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9110" w14:textId="77777777" w:rsidR="00C063AD" w:rsidRDefault="00360691">
      <w:pPr>
        <w:spacing w:after="889" w:line="259" w:lineRule="auto"/>
        <w:ind w:left="44" w:right="-384" w:firstLine="0"/>
      </w:pPr>
      <w:r>
        <w:rPr>
          <w:rFonts w:ascii="Calibri" w:eastAsia="Calibri" w:hAnsi="Calibri" w:cs="Calibri"/>
          <w:noProof/>
        </w:rPr>
        <mc:AlternateContent>
          <mc:Choice Requires="wpg">
            <w:drawing>
              <wp:inline distT="0" distB="0" distL="0" distR="0" wp14:anchorId="5F5B4D94" wp14:editId="4CBC1B21">
                <wp:extent cx="5965190" cy="1210310"/>
                <wp:effectExtent l="0" t="0" r="0" b="0"/>
                <wp:docPr id="1302" name="Group 1302"/>
                <wp:cNvGraphicFramePr/>
                <a:graphic xmlns:a="http://schemas.openxmlformats.org/drawingml/2006/main">
                  <a:graphicData uri="http://schemas.microsoft.com/office/word/2010/wordprocessingGroup">
                    <wpg:wgp>
                      <wpg:cNvGrpSpPr/>
                      <wpg:grpSpPr>
                        <a:xfrm>
                          <a:off x="0" y="0"/>
                          <a:ext cx="5965190" cy="1210310"/>
                          <a:chOff x="0" y="0"/>
                          <a:chExt cx="5965190" cy="1210310"/>
                        </a:xfrm>
                      </wpg:grpSpPr>
                      <pic:pic xmlns:pic="http://schemas.openxmlformats.org/drawingml/2006/picture">
                        <pic:nvPicPr>
                          <pic:cNvPr id="48" name="Picture 48"/>
                          <pic:cNvPicPr/>
                        </pic:nvPicPr>
                        <pic:blipFill>
                          <a:blip r:embed="rId4"/>
                          <a:stretch>
                            <a:fillRect/>
                          </a:stretch>
                        </pic:blipFill>
                        <pic:spPr>
                          <a:xfrm>
                            <a:off x="0" y="279400"/>
                            <a:ext cx="2792730" cy="469900"/>
                          </a:xfrm>
                          <a:prstGeom prst="rect">
                            <a:avLst/>
                          </a:prstGeom>
                        </pic:spPr>
                      </pic:pic>
                      <pic:pic xmlns:pic="http://schemas.openxmlformats.org/drawingml/2006/picture">
                        <pic:nvPicPr>
                          <pic:cNvPr id="50" name="Picture 50"/>
                          <pic:cNvPicPr/>
                        </pic:nvPicPr>
                        <pic:blipFill>
                          <a:blip r:embed="rId5"/>
                          <a:stretch>
                            <a:fillRect/>
                          </a:stretch>
                        </pic:blipFill>
                        <pic:spPr>
                          <a:xfrm>
                            <a:off x="3685540" y="0"/>
                            <a:ext cx="2279651" cy="1210310"/>
                          </a:xfrm>
                          <a:prstGeom prst="rect">
                            <a:avLst/>
                          </a:prstGeom>
                        </pic:spPr>
                      </pic:pic>
                    </wpg:wgp>
                  </a:graphicData>
                </a:graphic>
              </wp:inline>
            </w:drawing>
          </mc:Choice>
          <mc:Fallback xmlns:a="http://schemas.openxmlformats.org/drawingml/2006/main">
            <w:pict>
              <v:group id="Group 1302" style="width:469.7pt;height:95.3pt;mso-position-horizontal-relative:char;mso-position-vertical-relative:line" coordsize="59651,12103">
                <v:shape id="Picture 48" style="position:absolute;width:27927;height:4699;left:0;top:2794;" filled="f">
                  <v:imagedata r:id="rId6"/>
                </v:shape>
                <v:shape id="Picture 50" style="position:absolute;width:22796;height:12103;left:36855;top:0;" filled="f">
                  <v:imagedata r:id="rId7"/>
                </v:shape>
              </v:group>
            </w:pict>
          </mc:Fallback>
        </mc:AlternateContent>
      </w:r>
    </w:p>
    <w:p w14:paraId="62FEFC9C" w14:textId="77777777" w:rsidR="00C063AD" w:rsidRDefault="00360691">
      <w:pPr>
        <w:ind w:left="-5"/>
      </w:pPr>
      <w:r>
        <w:t>Medienservice „Summa Cum Laude“ Jugendmusik-Festival</w:t>
      </w:r>
    </w:p>
    <w:p w14:paraId="6B2DD8CB" w14:textId="69700D36" w:rsidR="00C063AD" w:rsidRDefault="00360691">
      <w:pPr>
        <w:spacing w:after="350"/>
        <w:ind w:left="-5"/>
      </w:pPr>
      <w:r>
        <w:t>0</w:t>
      </w:r>
      <w:r w:rsidR="004B71E3">
        <w:t>1</w:t>
      </w:r>
      <w:r>
        <w:t>.-</w:t>
      </w:r>
      <w:r w:rsidR="004B71E3">
        <w:t>6</w:t>
      </w:r>
      <w:r>
        <w:t>. Juli 20</w:t>
      </w:r>
      <w:r w:rsidR="004B71E3">
        <w:t>22</w:t>
      </w:r>
      <w:r>
        <w:t xml:space="preserve">, </w:t>
      </w:r>
      <w:hyperlink r:id="rId8">
        <w:r>
          <w:rPr>
            <w:u w:val="single" w:color="000000"/>
          </w:rPr>
          <w:t>www.sclfestival.org</w:t>
        </w:r>
      </w:hyperlink>
    </w:p>
    <w:p w14:paraId="58E2C1B4" w14:textId="45F8BACF" w:rsidR="00C063AD" w:rsidRDefault="00360691">
      <w:pPr>
        <w:spacing w:after="0" w:line="259" w:lineRule="auto"/>
        <w:ind w:left="-5"/>
      </w:pPr>
      <w:r>
        <w:rPr>
          <w:sz w:val="32"/>
        </w:rPr>
        <w:t>1</w:t>
      </w:r>
      <w:r w:rsidR="004B71E3">
        <w:rPr>
          <w:sz w:val="32"/>
        </w:rPr>
        <w:t>4</w:t>
      </w:r>
      <w:r>
        <w:rPr>
          <w:sz w:val="32"/>
        </w:rPr>
        <w:t>. „Summa Cum Laude“- Jugendmusik Festival:</w:t>
      </w:r>
    </w:p>
    <w:p w14:paraId="0E2E0E34" w14:textId="77777777" w:rsidR="00C063AD" w:rsidRDefault="00360691">
      <w:pPr>
        <w:spacing w:after="261" w:line="259" w:lineRule="auto"/>
        <w:ind w:left="-5"/>
      </w:pPr>
      <w:r>
        <w:rPr>
          <w:sz w:val="32"/>
        </w:rPr>
        <w:t>Ein musikalischer Brückenschlag über Kontinente hinweg</w:t>
      </w:r>
    </w:p>
    <w:p w14:paraId="17E3A561" w14:textId="2C611EDB" w:rsidR="00C063AD" w:rsidRDefault="00360691">
      <w:pPr>
        <w:ind w:left="-5"/>
      </w:pPr>
      <w:r>
        <w:t xml:space="preserve">Vom </w:t>
      </w:r>
      <w:r w:rsidR="004B71E3">
        <w:t>1</w:t>
      </w:r>
      <w:r>
        <w:t xml:space="preserve">. bis zum </w:t>
      </w:r>
      <w:r w:rsidR="004B71E3">
        <w:t>6</w:t>
      </w:r>
      <w:r>
        <w:t>. Juli bietet Europas größtes internationales Jugendmusikfestival für Chöre, Orchester und Symphonic Bands dieses Jahr jugendlichen Musikern aus aller Welt</w:t>
      </w:r>
      <w:r w:rsidR="004B71E3">
        <w:t xml:space="preserve"> wieder</w:t>
      </w:r>
      <w:r>
        <w:t xml:space="preserve"> die Möglichkeit gemeinsam zu musizieren. Unter dem Ehrenschutz des Österreichischen Bundespräsidenten Alexander Van der Bellen sowie unter der Schirmherrschaft der Österreichischen Kommission für UNESCO bereichert das Festival das kulturelle Leben mit Konzerten in den schönsten Veranstaltungsorten Wiens und der umliegenden Regionen.</w:t>
      </w:r>
    </w:p>
    <w:p w14:paraId="134C2E77" w14:textId="70DFDE54" w:rsidR="00C063AD" w:rsidRDefault="004B71E3">
      <w:pPr>
        <w:spacing w:after="260"/>
        <w:ind w:left="-5"/>
      </w:pPr>
      <w:r>
        <w:t>Zahlreiche</w:t>
      </w:r>
      <w:r w:rsidR="00360691">
        <w:t xml:space="preserve"> junge MusikerInnen aus aller Welt machen das SCL Festival zu einem der bedeutendsten Festivals seiner Art in Europa. An fünf Tagen treten zahlreiche internationale Orchester, Chöre und Symphonic Bands in Wien, Niederösterreich und im Burgenland sowie in den Nachbarländern auf.</w:t>
      </w:r>
    </w:p>
    <w:p w14:paraId="6C9F55DB" w14:textId="01E2AD1C" w:rsidR="00C063AD" w:rsidRDefault="00360691">
      <w:pPr>
        <w:pStyle w:val="berschrift1"/>
        <w:ind w:left="-5"/>
      </w:pPr>
      <w:r>
        <w:t>Musikverein, MuTh</w:t>
      </w:r>
      <w:r w:rsidR="004B71E3">
        <w:t xml:space="preserve"> und Lorely-Saal</w:t>
      </w:r>
      <w:r>
        <w:t xml:space="preserve"> – hochkarätige Veranstaltungsorte</w:t>
      </w:r>
    </w:p>
    <w:p w14:paraId="37ADAF77" w14:textId="1D5453AF" w:rsidR="00C063AD" w:rsidRDefault="00360691">
      <w:pPr>
        <w:ind w:left="-5"/>
      </w:pPr>
      <w:r>
        <w:t xml:space="preserve">Die musikalische Jugend der Welt präsentiert sich dem Publikum an </w:t>
      </w:r>
      <w:r w:rsidR="004B71E3">
        <w:t xml:space="preserve">einer Vielzahl </w:t>
      </w:r>
      <w:r>
        <w:t xml:space="preserve">verschiedener Veranstaltungsorte, darunter Wiens wichtigste Musik- und Kulturinstitutionen: Musikverein, </w:t>
      </w:r>
      <w:r w:rsidR="004B71E3">
        <w:t>MuTh</w:t>
      </w:r>
      <w:r>
        <w:t xml:space="preserve"> und Haus der Musik. Willkommen geheißen werden die Gäste im </w:t>
      </w:r>
      <w:r w:rsidR="004B71E3">
        <w:t>Stephansdom</w:t>
      </w:r>
      <w:r>
        <w:t>, in dem sich die Gruppen aus aller Welt einander vorstellen.</w:t>
      </w:r>
    </w:p>
    <w:p w14:paraId="04958BAA" w14:textId="145320E6" w:rsidR="00C063AD" w:rsidRDefault="00360691">
      <w:pPr>
        <w:ind w:left="-5"/>
      </w:pPr>
      <w:r>
        <w:t xml:space="preserve">Ein Schwerpunkt kommt in diesem Jahr wieder der Konzertserie im MuTh zu, bei der </w:t>
      </w:r>
      <w:r w:rsidR="004B71E3">
        <w:t xml:space="preserve">am 3. Juli </w:t>
      </w:r>
      <w:r>
        <w:t xml:space="preserve">ganztägig Konzerte im Konzertsaal der Wiener Sängerknaben über die Bühne gehen. Die paarweise auftretenden Chöre, Orchester und Bands stammen aus </w:t>
      </w:r>
      <w:r w:rsidR="004B71E3">
        <w:t xml:space="preserve">Bulgarien, Italien, der Schweiz, Spanien, Israel und Südafrika </w:t>
      </w:r>
      <w:r>
        <w:t>und versprechen außergewöhnlich inspirierende Konzerte. Der Besuch des MuTh - eingebettet in die grüne Oase des Wiener Augartens ist eine hervorragende Gelegenheit für Besucher, das Festival in all seiner Vielfalt an einem Ort zu erleben.</w:t>
      </w:r>
    </w:p>
    <w:p w14:paraId="781BB260" w14:textId="77777777" w:rsidR="00C063AD" w:rsidRDefault="00360691">
      <w:pPr>
        <w:spacing w:after="260"/>
        <w:ind w:left="-5"/>
      </w:pPr>
      <w:r>
        <w:t>Die jugendlichen TeilnehmerInnen absolvieren im Rahmen des Festivals auf der Universität für Musik und darstellende Kunst konzentrierte Musikworkshops, die von renommierten MusikpädagogInnen gestaltet werden.</w:t>
      </w:r>
    </w:p>
    <w:p w14:paraId="599700DD" w14:textId="77777777" w:rsidR="00C063AD" w:rsidRDefault="00360691">
      <w:pPr>
        <w:pStyle w:val="berschrift1"/>
        <w:ind w:left="-5"/>
      </w:pPr>
      <w:r>
        <w:t xml:space="preserve">Wettbewerb im Goldenen Saal unter Aufsicht einer internationalen Jury </w:t>
      </w:r>
    </w:p>
    <w:p w14:paraId="1108FF05" w14:textId="12BBD8C4" w:rsidR="00C063AD" w:rsidRDefault="00360691">
      <w:pPr>
        <w:ind w:left="-5"/>
      </w:pPr>
      <w:r>
        <w:t xml:space="preserve">Der </w:t>
      </w:r>
      <w:r w:rsidR="004354DE">
        <w:t>2</w:t>
      </w:r>
      <w:r>
        <w:t xml:space="preserve">. und </w:t>
      </w:r>
      <w:r w:rsidR="004354DE">
        <w:t>3</w:t>
      </w:r>
      <w:r>
        <w:t>. Juli stehen im Goldenen Saal des Wiener Musikvereins im Zeichen des musikalischen Wettbewerbs. Die Mitglieder der internationalen Jury, allesamt hochkarätige Expertinnen, bewerten die Sieger in den vier Kategorien Chöre, Orchester, Special Ensembles und Symphonic Bands im Musikverein bewerten.</w:t>
      </w:r>
    </w:p>
    <w:p w14:paraId="212C2967" w14:textId="0982A355" w:rsidR="00C063AD" w:rsidRDefault="00360691">
      <w:pPr>
        <w:pStyle w:val="berschrift1"/>
        <w:ind w:left="-5"/>
      </w:pPr>
      <w:r>
        <w:lastRenderedPageBreak/>
        <w:t xml:space="preserve">Abschlusskonzert im Wiener </w:t>
      </w:r>
      <w:r w:rsidR="00A32341">
        <w:t>Musikverein</w:t>
      </w:r>
      <w:r>
        <w:t xml:space="preserve"> </w:t>
      </w:r>
    </w:p>
    <w:p w14:paraId="363D0BF1" w14:textId="7251968C" w:rsidR="00C063AD" w:rsidRDefault="00360691">
      <w:pPr>
        <w:ind w:left="-5"/>
      </w:pPr>
      <w:r>
        <w:t xml:space="preserve">Am </w:t>
      </w:r>
      <w:r w:rsidR="004354DE">
        <w:t>5</w:t>
      </w:r>
      <w:r>
        <w:t>. Juli um 1</w:t>
      </w:r>
      <w:r w:rsidR="004354DE">
        <w:t>5</w:t>
      </w:r>
      <w:r>
        <w:t>.00 erleben Sie einen der Höhepunkte des Festivals: die Gewinnerensembles aus allen Kategorien des Wettbewerbs zeigen ihr Können in einem bunten und einzigartigen musikalischen Ereignis auf der Bühne des G</w:t>
      </w:r>
      <w:r w:rsidR="004354DE">
        <w:t>oldenen</w:t>
      </w:r>
      <w:r>
        <w:t xml:space="preserve"> Saales des Wiener </w:t>
      </w:r>
      <w:r w:rsidR="004354DE">
        <w:t>Musikvereins</w:t>
      </w:r>
      <w:r>
        <w:t xml:space="preserve"> - ein Konzert, das in seiner Vielfalt selbst in der Musikhautstadt Wien selten zu bewundern ist.</w:t>
      </w:r>
      <w:r w:rsidR="00EC1C26">
        <w:t xml:space="preserve"> Das diesjährige Gala Winner’s Concert ist gleichzeitig ein Benefizkonzert zugunsten der Caritas Ukrainehilfe.</w:t>
      </w:r>
    </w:p>
    <w:p w14:paraId="5EFFE6E1" w14:textId="1CAE685B" w:rsidR="00C063AD" w:rsidRDefault="00360691">
      <w:pPr>
        <w:spacing w:after="260"/>
        <w:ind w:left="-5"/>
      </w:pPr>
      <w:r>
        <w:t xml:space="preserve">Mit einer </w:t>
      </w:r>
      <w:r w:rsidR="004354DE">
        <w:t>Abschiedsp</w:t>
      </w:r>
      <w:r>
        <w:t>arty werden die jugendlichen MusikerInnen schließlich in gebührendem Rahmen verabschiedet.</w:t>
      </w:r>
    </w:p>
    <w:p w14:paraId="1A4926C6" w14:textId="77777777" w:rsidR="00C063AD" w:rsidRDefault="00360691">
      <w:pPr>
        <w:spacing w:after="0" w:line="259" w:lineRule="auto"/>
        <w:ind w:left="-5"/>
      </w:pPr>
      <w:r>
        <w:rPr>
          <w:b/>
        </w:rPr>
        <w:t>Mehr Informationen:</w:t>
      </w:r>
    </w:p>
    <w:p w14:paraId="03613607" w14:textId="77777777" w:rsidR="00C063AD" w:rsidRDefault="00360691">
      <w:pPr>
        <w:ind w:left="-5"/>
      </w:pPr>
      <w:r>
        <w:t>Für Rückfragen: office@sclfestival.org</w:t>
      </w:r>
    </w:p>
    <w:p w14:paraId="43625195" w14:textId="77777777" w:rsidR="00C063AD" w:rsidRDefault="00360691">
      <w:pPr>
        <w:ind w:left="-5"/>
      </w:pPr>
      <w:r>
        <w:t>Offizielle Homepage: www.sclfestival.org</w:t>
      </w:r>
    </w:p>
    <w:p w14:paraId="2DE08CF5" w14:textId="3A5B6C01" w:rsidR="00C063AD" w:rsidRDefault="00360691">
      <w:pPr>
        <w:spacing w:after="0" w:line="259" w:lineRule="auto"/>
        <w:ind w:left="0" w:firstLine="0"/>
      </w:pPr>
      <w:r>
        <w:t xml:space="preserve">Alle Wiener Konzerte auf einen Blick: </w:t>
      </w:r>
      <w:hyperlink r:id="rId9" w:history="1">
        <w:r w:rsidR="004354DE" w:rsidRPr="00DA64C7">
          <w:rPr>
            <w:rStyle w:val="Hyperlink"/>
          </w:rPr>
          <w:t>http://www.sclfestival.org/scl-2022/scl-concerts-2022</w:t>
        </w:r>
      </w:hyperlink>
      <w:r w:rsidR="004354DE">
        <w:t xml:space="preserve"> </w:t>
      </w:r>
    </w:p>
    <w:p w14:paraId="1A8C65F4" w14:textId="77777777" w:rsidR="00C063AD" w:rsidRDefault="00360691">
      <w:pPr>
        <w:ind w:left="-5"/>
      </w:pPr>
      <w:r>
        <w:t xml:space="preserve">SCL-Logo und honorarfreie Bilder: </w:t>
      </w:r>
      <w:hyperlink r:id="rId10">
        <w:r>
          <w:rPr>
            <w:u w:val="single" w:color="000000"/>
          </w:rPr>
          <w:t>www.sclfestival.org/downloads</w:t>
        </w:r>
      </w:hyperlink>
    </w:p>
    <w:p w14:paraId="172FF80B" w14:textId="77777777" w:rsidR="00C063AD" w:rsidRDefault="00360691">
      <w:pPr>
        <w:ind w:left="-5" w:right="2572"/>
      </w:pPr>
      <w:r>
        <w:t xml:space="preserve">Impressionen (3-Minuten-Musikflmm: </w:t>
      </w:r>
      <w:hyperlink r:id="rId11">
        <w:r>
          <w:rPr>
            <w:u w:val="single" w:color="000000"/>
          </w:rPr>
          <w:t xml:space="preserve">www.sclfestival.org/impressions </w:t>
        </w:r>
      </w:hyperlink>
      <w:r>
        <w:t xml:space="preserve">Youtube: </w:t>
      </w:r>
      <w:hyperlink r:id="rId12">
        <w:r>
          <w:rPr>
            <w:color w:val="0000FF"/>
            <w:u w:val="single" w:color="0000FF"/>
          </w:rPr>
          <w:t xml:space="preserve">www.youtube.com/c/SCL-Festival </w:t>
        </w:r>
      </w:hyperlink>
      <w:r>
        <w:t>Link zu einzelnen Konzerten:</w:t>
      </w:r>
    </w:p>
    <w:p w14:paraId="264B6C87" w14:textId="5030537D" w:rsidR="00C063AD" w:rsidRPr="004354DE" w:rsidRDefault="00360691">
      <w:pPr>
        <w:spacing w:after="218" w:line="259" w:lineRule="auto"/>
        <w:ind w:left="0" w:firstLine="0"/>
      </w:pPr>
      <w:r w:rsidRPr="004354DE">
        <w:t xml:space="preserve">Gala Winner´s Konzert: </w:t>
      </w:r>
      <w:hyperlink r:id="rId13" w:history="1">
        <w:r w:rsidR="004354DE" w:rsidRPr="00DA64C7">
          <w:rPr>
            <w:rStyle w:val="Hyperlink"/>
          </w:rPr>
          <w:t>https://www.musikverein.at/konzert/eventid/49332</w:t>
        </w:r>
      </w:hyperlink>
      <w:r w:rsidR="004354DE">
        <w:t xml:space="preserve"> </w:t>
      </w:r>
    </w:p>
    <w:p w14:paraId="31F6AD18" w14:textId="74893DC1" w:rsidR="00C063AD" w:rsidRPr="00A32341" w:rsidRDefault="00C063AD">
      <w:pPr>
        <w:spacing w:after="0" w:line="305" w:lineRule="auto"/>
        <w:ind w:left="0" w:firstLine="0"/>
      </w:pPr>
    </w:p>
    <w:sectPr w:rsidR="00C063AD" w:rsidRPr="00A32341">
      <w:pgSz w:w="11906" w:h="16837"/>
      <w:pgMar w:top="507" w:right="1431" w:bottom="2141"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AD"/>
    <w:rsid w:val="00360691"/>
    <w:rsid w:val="004354DE"/>
    <w:rsid w:val="004B71E3"/>
    <w:rsid w:val="00A32341"/>
    <w:rsid w:val="00C063AD"/>
    <w:rsid w:val="00EC1C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2DE"/>
  <w15:docId w15:val="{3347CB03-03CE-4AF9-B0E9-FA7AE6D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Candara" w:eastAsia="Candara" w:hAnsi="Candara" w:cs="Candara"/>
      <w:color w:val="000000"/>
    </w:rPr>
  </w:style>
  <w:style w:type="paragraph" w:styleId="berschrift1">
    <w:name w:val="heading 1"/>
    <w:next w:val="Standard"/>
    <w:link w:val="berschrift1Zchn"/>
    <w:uiPriority w:val="9"/>
    <w:qFormat/>
    <w:pPr>
      <w:keepNext/>
      <w:keepLines/>
      <w:spacing w:after="246"/>
      <w:ind w:left="10" w:hanging="10"/>
      <w:outlineLvl w:val="0"/>
    </w:pPr>
    <w:rPr>
      <w:rFonts w:ascii="Candara" w:eastAsia="Candara" w:hAnsi="Candara" w:cs="Candar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ndara" w:eastAsia="Candara" w:hAnsi="Candara" w:cs="Candara"/>
      <w:b/>
      <w:color w:val="000000"/>
      <w:sz w:val="22"/>
    </w:rPr>
  </w:style>
  <w:style w:type="character" w:styleId="Hyperlink">
    <w:name w:val="Hyperlink"/>
    <w:basedOn w:val="Absatz-Standardschriftart"/>
    <w:uiPriority w:val="99"/>
    <w:unhideWhenUsed/>
    <w:rsid w:val="004354DE"/>
    <w:rPr>
      <w:color w:val="0563C1" w:themeColor="hyperlink"/>
      <w:u w:val="single"/>
    </w:rPr>
  </w:style>
  <w:style w:type="character" w:styleId="NichtaufgelsteErwhnung">
    <w:name w:val="Unresolved Mention"/>
    <w:basedOn w:val="Absatz-Standardschriftart"/>
    <w:uiPriority w:val="99"/>
    <w:semiHidden/>
    <w:unhideWhenUsed/>
    <w:rsid w:val="0043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lfestival.org/" TargetMode="External"/><Relationship Id="rId13" Type="http://schemas.openxmlformats.org/officeDocument/2006/relationships/hyperlink" Target="https://www.musikverein.at/konzert/eventid/49332"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youtube.com/c/SCL-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11" Type="http://schemas.openxmlformats.org/officeDocument/2006/relationships/hyperlink" Target="http://www.sclfestival.org/impressions"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sclfestival.org/downloads" TargetMode="External"/><Relationship Id="rId4" Type="http://schemas.openxmlformats.org/officeDocument/2006/relationships/image" Target="media/image1.png"/><Relationship Id="rId9" Type="http://schemas.openxmlformats.org/officeDocument/2006/relationships/hyperlink" Target="http://www.sclfestival.org/scl-2022/scl-concerts-202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HEISLBETZ Michael</dc:creator>
  <cp:keywords/>
  <cp:lastModifiedBy>Heislbetz Michael</cp:lastModifiedBy>
  <cp:revision>4</cp:revision>
  <cp:lastPrinted>2022-06-20T15:24:00Z</cp:lastPrinted>
  <dcterms:created xsi:type="dcterms:W3CDTF">2022-06-20T15:24:00Z</dcterms:created>
  <dcterms:modified xsi:type="dcterms:W3CDTF">2022-06-22T12:38:00Z</dcterms:modified>
</cp:coreProperties>
</file>